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3E0A" w:rsidRDefault="00E53E0A" w:rsidP="00E53E0A">
      <w:pPr>
        <w:jc w:val="center"/>
        <w:rPr>
          <w:rFonts w:ascii="Times New Roman" w:hAnsi="Times New Roman" w:cs="Times New Roman"/>
          <w:b/>
          <w:smallCaps/>
          <w:sz w:val="28"/>
        </w:rPr>
      </w:pPr>
      <w:r w:rsidRPr="00E53E0A">
        <w:rPr>
          <w:rFonts w:ascii="Times New Roman" w:hAnsi="Times New Roman" w:cs="Times New Roman"/>
          <w:b/>
          <w:smallCaps/>
          <w:sz w:val="28"/>
        </w:rPr>
        <w:t>Megrendelőlap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508"/>
        <w:gridCol w:w="1418"/>
        <w:gridCol w:w="1105"/>
      </w:tblGrid>
      <w:tr w:rsidR="00E53E0A" w:rsidTr="00E53E0A">
        <w:trPr>
          <w:trHeight w:val="490"/>
        </w:trPr>
        <w:tc>
          <w:tcPr>
            <w:tcW w:w="7508" w:type="dxa"/>
            <w:vAlign w:val="center"/>
          </w:tcPr>
          <w:p w:rsidR="00E53E0A" w:rsidRPr="00E53E0A" w:rsidRDefault="00E53E0A" w:rsidP="00E53E0A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</w:rPr>
            </w:pPr>
            <w:r w:rsidRPr="00E53E0A">
              <w:rPr>
                <w:rFonts w:ascii="Times New Roman" w:hAnsi="Times New Roman" w:cs="Times New Roman"/>
                <w:b/>
                <w:smallCaps/>
                <w:sz w:val="24"/>
              </w:rPr>
              <w:t>Könyv</w:t>
            </w:r>
          </w:p>
        </w:tc>
        <w:tc>
          <w:tcPr>
            <w:tcW w:w="1418" w:type="dxa"/>
            <w:vAlign w:val="center"/>
          </w:tcPr>
          <w:p w:rsidR="00E53E0A" w:rsidRPr="00E53E0A" w:rsidRDefault="00E53E0A" w:rsidP="00E53E0A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</w:rPr>
            </w:pPr>
            <w:r w:rsidRPr="00E53E0A">
              <w:rPr>
                <w:rFonts w:ascii="Times New Roman" w:hAnsi="Times New Roman" w:cs="Times New Roman"/>
                <w:b/>
                <w:smallCaps/>
                <w:sz w:val="24"/>
              </w:rPr>
              <w:t>Ár</w:t>
            </w:r>
          </w:p>
        </w:tc>
        <w:tc>
          <w:tcPr>
            <w:tcW w:w="1105" w:type="dxa"/>
            <w:vAlign w:val="center"/>
          </w:tcPr>
          <w:p w:rsidR="00E53E0A" w:rsidRPr="00E53E0A" w:rsidRDefault="00E53E0A" w:rsidP="00E53E0A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</w:rPr>
            </w:pPr>
            <w:r w:rsidRPr="00E53E0A">
              <w:rPr>
                <w:rFonts w:ascii="Times New Roman" w:hAnsi="Times New Roman" w:cs="Times New Roman"/>
                <w:b/>
                <w:smallCaps/>
                <w:sz w:val="24"/>
              </w:rPr>
              <w:t>DB</w:t>
            </w:r>
          </w:p>
        </w:tc>
      </w:tr>
      <w:tr w:rsidR="003670E2" w:rsidTr="00E53E0A">
        <w:trPr>
          <w:trHeight w:val="764"/>
        </w:trPr>
        <w:tc>
          <w:tcPr>
            <w:tcW w:w="7508" w:type="dxa"/>
            <w:vAlign w:val="center"/>
          </w:tcPr>
          <w:p w:rsidR="003670E2" w:rsidRPr="00E53E0A" w:rsidRDefault="003670E2" w:rsidP="00E5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Abonyi János-Miszlivetz Ferenc: Hálózatok metszéspontjain: a negyedik ipari forradalom társadalmi kihívásai</w:t>
            </w:r>
          </w:p>
        </w:tc>
        <w:tc>
          <w:tcPr>
            <w:tcW w:w="1418" w:type="dxa"/>
            <w:vAlign w:val="center"/>
          </w:tcPr>
          <w:p w:rsidR="003670E2" w:rsidRPr="00E53E0A" w:rsidRDefault="003670E2" w:rsidP="00E5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 Ft</w:t>
            </w:r>
          </w:p>
        </w:tc>
        <w:tc>
          <w:tcPr>
            <w:tcW w:w="1105" w:type="dxa"/>
            <w:vAlign w:val="center"/>
          </w:tcPr>
          <w:p w:rsidR="003670E2" w:rsidRDefault="003670E2" w:rsidP="00E53E0A">
            <w:pPr>
              <w:ind w:left="-1047" w:firstLine="1047"/>
              <w:rPr>
                <w:rFonts w:ascii="Times New Roman" w:hAnsi="Times New Roman" w:cs="Times New Roman"/>
                <w:sz w:val="24"/>
              </w:rPr>
            </w:pPr>
          </w:p>
        </w:tc>
      </w:tr>
      <w:tr w:rsidR="00E53E0A" w:rsidTr="00E53E0A">
        <w:trPr>
          <w:trHeight w:val="764"/>
        </w:trPr>
        <w:tc>
          <w:tcPr>
            <w:tcW w:w="7508" w:type="dxa"/>
            <w:vAlign w:val="center"/>
          </w:tcPr>
          <w:p w:rsidR="00E53E0A" w:rsidRPr="00E53E0A" w:rsidRDefault="00E53E0A" w:rsidP="00E5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0A">
              <w:rPr>
                <w:rFonts w:ascii="Times New Roman" w:hAnsi="Times New Roman"/>
                <w:sz w:val="24"/>
                <w:szCs w:val="24"/>
              </w:rPr>
              <w:t>Sümegi István: Mit jelent kérdezni? A humántudományok és az értelem keresése</w:t>
            </w:r>
          </w:p>
        </w:tc>
        <w:tc>
          <w:tcPr>
            <w:tcW w:w="1418" w:type="dxa"/>
            <w:vAlign w:val="center"/>
          </w:tcPr>
          <w:p w:rsidR="00E53E0A" w:rsidRPr="00E53E0A" w:rsidRDefault="00E53E0A" w:rsidP="00E5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0A">
              <w:rPr>
                <w:rFonts w:ascii="Times New Roman" w:hAnsi="Times New Roman" w:cs="Times New Roman"/>
                <w:sz w:val="24"/>
                <w:szCs w:val="24"/>
              </w:rPr>
              <w:t>1500 Ft</w:t>
            </w:r>
          </w:p>
        </w:tc>
        <w:tc>
          <w:tcPr>
            <w:tcW w:w="1105" w:type="dxa"/>
            <w:vAlign w:val="center"/>
          </w:tcPr>
          <w:p w:rsidR="00E53E0A" w:rsidRDefault="00E53E0A" w:rsidP="00E53E0A">
            <w:pPr>
              <w:ind w:left="-1047" w:firstLine="1047"/>
              <w:rPr>
                <w:rFonts w:ascii="Times New Roman" w:hAnsi="Times New Roman" w:cs="Times New Roman"/>
                <w:sz w:val="24"/>
              </w:rPr>
            </w:pPr>
          </w:p>
        </w:tc>
      </w:tr>
      <w:tr w:rsidR="00E53E0A" w:rsidTr="00E53E0A">
        <w:trPr>
          <w:trHeight w:val="420"/>
        </w:trPr>
        <w:tc>
          <w:tcPr>
            <w:tcW w:w="7508" w:type="dxa"/>
            <w:vAlign w:val="center"/>
          </w:tcPr>
          <w:p w:rsidR="00E53E0A" w:rsidRPr="00E53E0A" w:rsidRDefault="00E53E0A" w:rsidP="00E5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0A">
              <w:rPr>
                <w:rFonts w:ascii="Times New Roman" w:hAnsi="Times New Roman"/>
                <w:sz w:val="24"/>
                <w:szCs w:val="24"/>
              </w:rPr>
              <w:t>Szabó Lajos: Fejlesztési projektek fenntarthatósága</w:t>
            </w:r>
          </w:p>
        </w:tc>
        <w:tc>
          <w:tcPr>
            <w:tcW w:w="1418" w:type="dxa"/>
            <w:vAlign w:val="center"/>
          </w:tcPr>
          <w:p w:rsidR="00E53E0A" w:rsidRPr="00E53E0A" w:rsidRDefault="00E53E0A" w:rsidP="00E5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0A">
              <w:rPr>
                <w:rFonts w:ascii="Times New Roman" w:hAnsi="Times New Roman" w:cs="Times New Roman"/>
                <w:sz w:val="24"/>
                <w:szCs w:val="24"/>
              </w:rPr>
              <w:t>1500 Ft</w:t>
            </w:r>
          </w:p>
        </w:tc>
        <w:tc>
          <w:tcPr>
            <w:tcW w:w="1105" w:type="dxa"/>
            <w:vAlign w:val="center"/>
          </w:tcPr>
          <w:p w:rsidR="00E53E0A" w:rsidRDefault="00E53E0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53E0A" w:rsidTr="00E53E0A">
        <w:trPr>
          <w:trHeight w:val="710"/>
        </w:trPr>
        <w:tc>
          <w:tcPr>
            <w:tcW w:w="7508" w:type="dxa"/>
            <w:vAlign w:val="center"/>
          </w:tcPr>
          <w:p w:rsidR="00E53E0A" w:rsidRPr="00E53E0A" w:rsidRDefault="00E53E0A" w:rsidP="00E5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0A">
              <w:rPr>
                <w:rFonts w:ascii="Times New Roman" w:hAnsi="Times New Roman"/>
                <w:sz w:val="24"/>
                <w:szCs w:val="24"/>
              </w:rPr>
              <w:t>Bába Iván: A kommunizmus bukása. Rendszerváltoztatás Közép-Európában 1989-1990-ben</w:t>
            </w:r>
          </w:p>
        </w:tc>
        <w:tc>
          <w:tcPr>
            <w:tcW w:w="1418" w:type="dxa"/>
            <w:vAlign w:val="center"/>
          </w:tcPr>
          <w:p w:rsidR="00E53E0A" w:rsidRPr="00E53E0A" w:rsidRDefault="00E53E0A" w:rsidP="00E5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0A">
              <w:rPr>
                <w:rFonts w:ascii="Times New Roman" w:hAnsi="Times New Roman" w:cs="Times New Roman"/>
                <w:sz w:val="24"/>
                <w:szCs w:val="24"/>
              </w:rPr>
              <w:t>1500 Ft</w:t>
            </w:r>
          </w:p>
        </w:tc>
        <w:tc>
          <w:tcPr>
            <w:tcW w:w="1105" w:type="dxa"/>
            <w:vAlign w:val="center"/>
          </w:tcPr>
          <w:p w:rsidR="00E53E0A" w:rsidRDefault="00E53E0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53E0A" w:rsidTr="00E53E0A">
        <w:tc>
          <w:tcPr>
            <w:tcW w:w="7508" w:type="dxa"/>
            <w:vAlign w:val="center"/>
          </w:tcPr>
          <w:p w:rsidR="00E53E0A" w:rsidRPr="00E53E0A" w:rsidRDefault="00E53E0A" w:rsidP="00E5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0A">
              <w:rPr>
                <w:rFonts w:ascii="Times New Roman" w:hAnsi="Times New Roman"/>
                <w:sz w:val="24"/>
                <w:szCs w:val="24"/>
              </w:rPr>
              <w:t>Iván Bába: The Fall of Communism. Changing the Resimes in Central Europe in 1989-1990</w:t>
            </w:r>
          </w:p>
        </w:tc>
        <w:tc>
          <w:tcPr>
            <w:tcW w:w="1418" w:type="dxa"/>
            <w:vAlign w:val="center"/>
          </w:tcPr>
          <w:p w:rsidR="00E53E0A" w:rsidRPr="00E53E0A" w:rsidRDefault="00E53E0A" w:rsidP="00E5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0A">
              <w:rPr>
                <w:rFonts w:ascii="Times New Roman" w:hAnsi="Times New Roman" w:cs="Times New Roman"/>
                <w:sz w:val="24"/>
                <w:szCs w:val="24"/>
              </w:rPr>
              <w:t>1500 Ft</w:t>
            </w:r>
          </w:p>
        </w:tc>
        <w:tc>
          <w:tcPr>
            <w:tcW w:w="1105" w:type="dxa"/>
            <w:vAlign w:val="center"/>
          </w:tcPr>
          <w:p w:rsidR="00E53E0A" w:rsidRDefault="00E53E0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53E0A" w:rsidTr="00E53E0A">
        <w:trPr>
          <w:trHeight w:val="402"/>
        </w:trPr>
        <w:tc>
          <w:tcPr>
            <w:tcW w:w="7508" w:type="dxa"/>
            <w:vAlign w:val="center"/>
          </w:tcPr>
          <w:p w:rsidR="00E53E0A" w:rsidRPr="00E53E0A" w:rsidRDefault="00E53E0A" w:rsidP="00E5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0A">
              <w:rPr>
                <w:rFonts w:ascii="Times New Roman" w:hAnsi="Times New Roman"/>
                <w:sz w:val="24"/>
                <w:szCs w:val="24"/>
              </w:rPr>
              <w:t>szerk. Miszlivetz Ferenc: Kisvárosok reneszánsza</w:t>
            </w:r>
          </w:p>
        </w:tc>
        <w:tc>
          <w:tcPr>
            <w:tcW w:w="1418" w:type="dxa"/>
            <w:vAlign w:val="center"/>
          </w:tcPr>
          <w:p w:rsidR="00E53E0A" w:rsidRPr="00E53E0A" w:rsidRDefault="00E53E0A" w:rsidP="00E5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0A">
              <w:rPr>
                <w:rFonts w:ascii="Times New Roman" w:hAnsi="Times New Roman" w:cs="Times New Roman"/>
                <w:smallCaps/>
                <w:sz w:val="24"/>
                <w:szCs w:val="24"/>
              </w:rPr>
              <w:t>2490 Ft</w:t>
            </w:r>
          </w:p>
        </w:tc>
        <w:tc>
          <w:tcPr>
            <w:tcW w:w="1105" w:type="dxa"/>
            <w:vAlign w:val="center"/>
          </w:tcPr>
          <w:p w:rsidR="00E53E0A" w:rsidRDefault="00E53E0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53E0A" w:rsidTr="00E53E0A">
        <w:trPr>
          <w:trHeight w:val="422"/>
        </w:trPr>
        <w:tc>
          <w:tcPr>
            <w:tcW w:w="7508" w:type="dxa"/>
            <w:vAlign w:val="center"/>
          </w:tcPr>
          <w:p w:rsidR="00E53E0A" w:rsidRPr="00E53E0A" w:rsidRDefault="00E53E0A" w:rsidP="00E5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0A">
              <w:rPr>
                <w:rFonts w:ascii="Times New Roman" w:hAnsi="Times New Roman"/>
                <w:sz w:val="24"/>
                <w:szCs w:val="24"/>
              </w:rPr>
              <w:t>Z. Karvalics László: Okos városok, kérdő- és felkiáltójelekkel</w:t>
            </w:r>
          </w:p>
        </w:tc>
        <w:tc>
          <w:tcPr>
            <w:tcW w:w="1418" w:type="dxa"/>
            <w:vAlign w:val="center"/>
          </w:tcPr>
          <w:p w:rsidR="00E53E0A" w:rsidRPr="00E53E0A" w:rsidRDefault="00E53E0A" w:rsidP="00E5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0A">
              <w:rPr>
                <w:rFonts w:ascii="Times New Roman" w:hAnsi="Times New Roman" w:cs="Times New Roman"/>
                <w:smallCaps/>
                <w:sz w:val="24"/>
                <w:szCs w:val="24"/>
              </w:rPr>
              <w:t>2980 Ft</w:t>
            </w:r>
          </w:p>
        </w:tc>
        <w:tc>
          <w:tcPr>
            <w:tcW w:w="1105" w:type="dxa"/>
            <w:vAlign w:val="center"/>
          </w:tcPr>
          <w:p w:rsidR="00E53E0A" w:rsidRDefault="00E53E0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53E0A" w:rsidTr="00E53E0A">
        <w:tc>
          <w:tcPr>
            <w:tcW w:w="7508" w:type="dxa"/>
            <w:vAlign w:val="center"/>
          </w:tcPr>
          <w:p w:rsidR="00E53E0A" w:rsidRPr="00E53E0A" w:rsidRDefault="00E53E0A" w:rsidP="00E5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0A">
              <w:rPr>
                <w:rFonts w:ascii="Times New Roman" w:hAnsi="Times New Roman"/>
                <w:sz w:val="24"/>
                <w:szCs w:val="24"/>
              </w:rPr>
              <w:t>szerk. Bodor Mónika, Kerekes Sándor, Zilahy Gyula: „Jót, s jól!” : 26 tanulmány a fenntarthatóságról</w:t>
            </w:r>
          </w:p>
        </w:tc>
        <w:tc>
          <w:tcPr>
            <w:tcW w:w="1418" w:type="dxa"/>
            <w:vAlign w:val="center"/>
          </w:tcPr>
          <w:p w:rsidR="00E53E0A" w:rsidRPr="00E53E0A" w:rsidRDefault="00E53E0A" w:rsidP="00E5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 Ft</w:t>
            </w:r>
          </w:p>
        </w:tc>
        <w:tc>
          <w:tcPr>
            <w:tcW w:w="1105" w:type="dxa"/>
            <w:vAlign w:val="center"/>
          </w:tcPr>
          <w:p w:rsidR="00E53E0A" w:rsidRDefault="00E53E0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53E0A" w:rsidTr="00E53E0A">
        <w:trPr>
          <w:trHeight w:val="692"/>
        </w:trPr>
        <w:tc>
          <w:tcPr>
            <w:tcW w:w="7508" w:type="dxa"/>
            <w:vAlign w:val="center"/>
          </w:tcPr>
          <w:p w:rsidR="00E53E0A" w:rsidRPr="00E53E0A" w:rsidRDefault="00E53E0A" w:rsidP="00E5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0A">
              <w:rPr>
                <w:rFonts w:ascii="Times New Roman" w:hAnsi="Times New Roman"/>
                <w:sz w:val="24"/>
                <w:szCs w:val="24"/>
              </w:rPr>
              <w:t>Markovits Szabina: A KRAFT bennünk van: regionális fejlesztési stratégia elemzése Kőszeg város példáján</w:t>
            </w:r>
          </w:p>
        </w:tc>
        <w:tc>
          <w:tcPr>
            <w:tcW w:w="1418" w:type="dxa"/>
            <w:vAlign w:val="center"/>
          </w:tcPr>
          <w:p w:rsidR="00E53E0A" w:rsidRPr="00E53E0A" w:rsidRDefault="00E53E0A" w:rsidP="00E5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0A">
              <w:rPr>
                <w:rFonts w:ascii="Times New Roman" w:hAnsi="Times New Roman" w:cs="Times New Roman"/>
                <w:sz w:val="24"/>
                <w:szCs w:val="24"/>
              </w:rPr>
              <w:t>1500 Ft</w:t>
            </w:r>
          </w:p>
        </w:tc>
        <w:tc>
          <w:tcPr>
            <w:tcW w:w="1105" w:type="dxa"/>
            <w:vAlign w:val="center"/>
          </w:tcPr>
          <w:p w:rsidR="00E53E0A" w:rsidRDefault="00E53E0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53E0A" w:rsidTr="00E53E0A">
        <w:trPr>
          <w:trHeight w:val="999"/>
        </w:trPr>
        <w:tc>
          <w:tcPr>
            <w:tcW w:w="7508" w:type="dxa"/>
            <w:vAlign w:val="center"/>
          </w:tcPr>
          <w:p w:rsidR="00E53E0A" w:rsidRPr="00E53E0A" w:rsidRDefault="00E53E0A" w:rsidP="00E5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0A">
              <w:rPr>
                <w:rFonts w:ascii="Times New Roman" w:hAnsi="Times New Roman"/>
                <w:sz w:val="24"/>
                <w:szCs w:val="24"/>
              </w:rPr>
              <w:t>Dr. Ernszt Ildikó-Dr. Keller Krisztina-Dr. Tóth-Kaszás Nikoletta: A települési együttműködések elmélete és gyakorlata. A Pannon Városok Szövetségének példája</w:t>
            </w:r>
          </w:p>
        </w:tc>
        <w:tc>
          <w:tcPr>
            <w:tcW w:w="1418" w:type="dxa"/>
            <w:vAlign w:val="center"/>
          </w:tcPr>
          <w:p w:rsidR="00E53E0A" w:rsidRPr="00E53E0A" w:rsidRDefault="00E53E0A" w:rsidP="00E5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0A">
              <w:rPr>
                <w:rFonts w:ascii="Times New Roman" w:hAnsi="Times New Roman" w:cs="Times New Roman"/>
                <w:sz w:val="24"/>
                <w:szCs w:val="24"/>
              </w:rPr>
              <w:t>2400 Ft</w:t>
            </w:r>
          </w:p>
        </w:tc>
        <w:tc>
          <w:tcPr>
            <w:tcW w:w="1105" w:type="dxa"/>
            <w:vAlign w:val="center"/>
          </w:tcPr>
          <w:p w:rsidR="00E53E0A" w:rsidRDefault="00E53E0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53E0A" w:rsidTr="00E53E0A">
        <w:trPr>
          <w:trHeight w:val="546"/>
        </w:trPr>
        <w:tc>
          <w:tcPr>
            <w:tcW w:w="7508" w:type="dxa"/>
            <w:vAlign w:val="center"/>
          </w:tcPr>
          <w:p w:rsidR="00E53E0A" w:rsidRPr="00E53E0A" w:rsidRDefault="00E53E0A" w:rsidP="00E5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0A">
              <w:rPr>
                <w:rFonts w:ascii="Times New Roman" w:hAnsi="Times New Roman"/>
                <w:sz w:val="24"/>
                <w:szCs w:val="24"/>
              </w:rPr>
              <w:t>Nagy Judit: Társadalmi innováció a pannon városokban I.</w:t>
            </w:r>
          </w:p>
        </w:tc>
        <w:tc>
          <w:tcPr>
            <w:tcW w:w="1418" w:type="dxa"/>
            <w:vAlign w:val="center"/>
          </w:tcPr>
          <w:p w:rsidR="00E53E0A" w:rsidRPr="00E53E0A" w:rsidRDefault="00E53E0A" w:rsidP="00E5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0A">
              <w:rPr>
                <w:rFonts w:ascii="Times New Roman" w:hAnsi="Times New Roman" w:cs="Times New Roman"/>
                <w:sz w:val="24"/>
                <w:szCs w:val="24"/>
              </w:rPr>
              <w:t>2400 Ft</w:t>
            </w:r>
          </w:p>
        </w:tc>
        <w:tc>
          <w:tcPr>
            <w:tcW w:w="1105" w:type="dxa"/>
            <w:vAlign w:val="center"/>
          </w:tcPr>
          <w:p w:rsidR="00E53E0A" w:rsidRDefault="00E53E0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53E0A" w:rsidTr="00E53E0A">
        <w:trPr>
          <w:trHeight w:val="696"/>
        </w:trPr>
        <w:tc>
          <w:tcPr>
            <w:tcW w:w="7508" w:type="dxa"/>
            <w:vAlign w:val="center"/>
          </w:tcPr>
          <w:p w:rsidR="00E53E0A" w:rsidRPr="00E53E0A" w:rsidRDefault="00E53E0A" w:rsidP="00E5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0A">
              <w:rPr>
                <w:rFonts w:ascii="Times New Roman" w:hAnsi="Times New Roman"/>
                <w:sz w:val="24"/>
                <w:szCs w:val="24"/>
              </w:rPr>
              <w:t>Attila Pók: Remembering and Forgetting Communism in Hungary. Studies on Collective Memory and Memory Politics in Context</w:t>
            </w:r>
          </w:p>
        </w:tc>
        <w:tc>
          <w:tcPr>
            <w:tcW w:w="1418" w:type="dxa"/>
            <w:vAlign w:val="center"/>
          </w:tcPr>
          <w:p w:rsidR="00E53E0A" w:rsidRPr="00E53E0A" w:rsidRDefault="00E53E0A" w:rsidP="00E5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0A">
              <w:rPr>
                <w:rFonts w:ascii="Times New Roman" w:hAnsi="Times New Roman" w:cs="Times New Roman"/>
                <w:smallCaps/>
                <w:sz w:val="24"/>
                <w:szCs w:val="24"/>
              </w:rPr>
              <w:t>3900 Ft</w:t>
            </w:r>
          </w:p>
        </w:tc>
        <w:tc>
          <w:tcPr>
            <w:tcW w:w="1105" w:type="dxa"/>
            <w:vAlign w:val="center"/>
          </w:tcPr>
          <w:p w:rsidR="00E53E0A" w:rsidRDefault="00E53E0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53E0A" w:rsidTr="00E53E0A">
        <w:trPr>
          <w:trHeight w:val="989"/>
        </w:trPr>
        <w:tc>
          <w:tcPr>
            <w:tcW w:w="7508" w:type="dxa"/>
            <w:vAlign w:val="center"/>
          </w:tcPr>
          <w:p w:rsidR="00E53E0A" w:rsidRPr="00E53E0A" w:rsidRDefault="00E53E0A" w:rsidP="00E5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0A">
              <w:rPr>
                <w:rFonts w:ascii="Times New Roman" w:hAnsi="Times New Roman"/>
                <w:sz w:val="24"/>
                <w:szCs w:val="24"/>
              </w:rPr>
              <w:t>Berkesné Rodek Nóra-Birkner Zoltán-Ernszt Ildikó: Köldökzsinór – A Pannon Városok Szövetségéhez tartozó városok sikerének és megtartó erejének kulcstényezői</w:t>
            </w:r>
          </w:p>
        </w:tc>
        <w:tc>
          <w:tcPr>
            <w:tcW w:w="1418" w:type="dxa"/>
            <w:vAlign w:val="center"/>
          </w:tcPr>
          <w:p w:rsidR="00E53E0A" w:rsidRPr="00E53E0A" w:rsidRDefault="00E53E0A" w:rsidP="00E5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0A">
              <w:rPr>
                <w:rFonts w:ascii="Times New Roman" w:hAnsi="Times New Roman" w:cs="Times New Roman"/>
                <w:sz w:val="24"/>
                <w:szCs w:val="24"/>
              </w:rPr>
              <w:t>2400 Ft</w:t>
            </w:r>
          </w:p>
        </w:tc>
        <w:tc>
          <w:tcPr>
            <w:tcW w:w="1105" w:type="dxa"/>
            <w:vAlign w:val="center"/>
          </w:tcPr>
          <w:p w:rsidR="00E53E0A" w:rsidRDefault="00E53E0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53E0A" w:rsidTr="00E53E0A">
        <w:trPr>
          <w:trHeight w:val="564"/>
        </w:trPr>
        <w:tc>
          <w:tcPr>
            <w:tcW w:w="7508" w:type="dxa"/>
            <w:vAlign w:val="center"/>
          </w:tcPr>
          <w:p w:rsidR="00E53E0A" w:rsidRPr="00E53E0A" w:rsidRDefault="00E53E0A" w:rsidP="00E5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E0A">
              <w:rPr>
                <w:rFonts w:ascii="Times New Roman" w:hAnsi="Times New Roman"/>
                <w:sz w:val="24"/>
                <w:szCs w:val="24"/>
              </w:rPr>
              <w:t>szerk. Gaál Zoltán: Élni és dolgozni a digitális világban</w:t>
            </w:r>
          </w:p>
        </w:tc>
        <w:tc>
          <w:tcPr>
            <w:tcW w:w="1418" w:type="dxa"/>
            <w:vAlign w:val="center"/>
          </w:tcPr>
          <w:p w:rsidR="00E53E0A" w:rsidRPr="00E53E0A" w:rsidRDefault="00E53E0A" w:rsidP="00E5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0A">
              <w:rPr>
                <w:rFonts w:ascii="Times New Roman" w:hAnsi="Times New Roman" w:cs="Times New Roman"/>
                <w:sz w:val="24"/>
                <w:szCs w:val="24"/>
              </w:rPr>
              <w:t>2400 Ft</w:t>
            </w:r>
          </w:p>
        </w:tc>
        <w:tc>
          <w:tcPr>
            <w:tcW w:w="1105" w:type="dxa"/>
            <w:vAlign w:val="center"/>
          </w:tcPr>
          <w:p w:rsidR="00E53E0A" w:rsidRDefault="00E53E0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53E0A" w:rsidTr="00E53E0A">
        <w:trPr>
          <w:trHeight w:val="402"/>
        </w:trPr>
        <w:tc>
          <w:tcPr>
            <w:tcW w:w="7508" w:type="dxa"/>
            <w:vAlign w:val="center"/>
          </w:tcPr>
          <w:p w:rsidR="00E53E0A" w:rsidRPr="00E53E0A" w:rsidRDefault="00E53E0A" w:rsidP="00E5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E0A">
              <w:rPr>
                <w:rFonts w:ascii="Times New Roman" w:hAnsi="Times New Roman"/>
                <w:sz w:val="24"/>
                <w:szCs w:val="24"/>
              </w:rPr>
              <w:t>Hankiss 8van? Találjuk ki…! Tanulmányok Hankiss Elemér tiszteletére</w:t>
            </w:r>
          </w:p>
        </w:tc>
        <w:tc>
          <w:tcPr>
            <w:tcW w:w="1418" w:type="dxa"/>
            <w:vAlign w:val="center"/>
          </w:tcPr>
          <w:p w:rsidR="00E53E0A" w:rsidRPr="00E53E0A" w:rsidRDefault="00E53E0A" w:rsidP="00E5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0A">
              <w:rPr>
                <w:rFonts w:ascii="Times New Roman" w:hAnsi="Times New Roman" w:cs="Times New Roman"/>
                <w:smallCaps/>
                <w:sz w:val="24"/>
                <w:szCs w:val="24"/>
              </w:rPr>
              <w:t>4800 Ft</w:t>
            </w:r>
          </w:p>
        </w:tc>
        <w:tc>
          <w:tcPr>
            <w:tcW w:w="1105" w:type="dxa"/>
            <w:vAlign w:val="center"/>
          </w:tcPr>
          <w:p w:rsidR="00E53E0A" w:rsidRDefault="00E53E0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53E0A" w:rsidTr="00E53E0A">
        <w:trPr>
          <w:trHeight w:val="422"/>
        </w:trPr>
        <w:tc>
          <w:tcPr>
            <w:tcW w:w="7508" w:type="dxa"/>
            <w:vAlign w:val="center"/>
          </w:tcPr>
          <w:p w:rsidR="00E53E0A" w:rsidRPr="00E53E0A" w:rsidRDefault="00E53E0A" w:rsidP="00E5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E0A">
              <w:rPr>
                <w:rFonts w:ascii="Times New Roman" w:hAnsi="Times New Roman"/>
                <w:sz w:val="24"/>
                <w:szCs w:val="24"/>
              </w:rPr>
              <w:t>In memoriam Hankiss Elemér</w:t>
            </w:r>
          </w:p>
        </w:tc>
        <w:tc>
          <w:tcPr>
            <w:tcW w:w="1418" w:type="dxa"/>
            <w:vAlign w:val="center"/>
          </w:tcPr>
          <w:p w:rsidR="00E53E0A" w:rsidRPr="00E53E0A" w:rsidRDefault="00E53E0A" w:rsidP="00E5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0A">
              <w:rPr>
                <w:rFonts w:ascii="Times New Roman" w:hAnsi="Times New Roman" w:cs="Times New Roman"/>
                <w:sz w:val="24"/>
                <w:szCs w:val="24"/>
              </w:rPr>
              <w:t>2015 Ft</w:t>
            </w:r>
          </w:p>
        </w:tc>
        <w:tc>
          <w:tcPr>
            <w:tcW w:w="1105" w:type="dxa"/>
            <w:vAlign w:val="center"/>
          </w:tcPr>
          <w:p w:rsidR="00E53E0A" w:rsidRDefault="00E53E0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53E0A" w:rsidTr="00E53E0A">
        <w:trPr>
          <w:trHeight w:val="556"/>
        </w:trPr>
        <w:tc>
          <w:tcPr>
            <w:tcW w:w="7508" w:type="dxa"/>
            <w:vAlign w:val="center"/>
          </w:tcPr>
          <w:p w:rsidR="00E53E0A" w:rsidRPr="00E53E0A" w:rsidRDefault="00E53E0A" w:rsidP="00E5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E0A">
              <w:rPr>
                <w:rFonts w:ascii="Times New Roman" w:hAnsi="Times New Roman"/>
                <w:sz w:val="24"/>
                <w:szCs w:val="24"/>
              </w:rPr>
              <w:t>Nagy J. Endre: Keserédes testvérség: Polányi Károly és Polányi Mihály</w:t>
            </w:r>
          </w:p>
        </w:tc>
        <w:tc>
          <w:tcPr>
            <w:tcW w:w="1418" w:type="dxa"/>
            <w:vAlign w:val="center"/>
          </w:tcPr>
          <w:p w:rsidR="00E53E0A" w:rsidRPr="00E53E0A" w:rsidRDefault="00E53E0A" w:rsidP="00E5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0A">
              <w:rPr>
                <w:rFonts w:ascii="Times New Roman" w:hAnsi="Times New Roman" w:cs="Times New Roman"/>
                <w:sz w:val="24"/>
                <w:szCs w:val="24"/>
              </w:rPr>
              <w:t>1980 Ft</w:t>
            </w:r>
          </w:p>
        </w:tc>
        <w:tc>
          <w:tcPr>
            <w:tcW w:w="1105" w:type="dxa"/>
            <w:vAlign w:val="center"/>
          </w:tcPr>
          <w:p w:rsidR="00E53E0A" w:rsidRDefault="00E53E0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53E0A" w:rsidTr="00E53E0A">
        <w:trPr>
          <w:trHeight w:val="408"/>
        </w:trPr>
        <w:tc>
          <w:tcPr>
            <w:tcW w:w="7508" w:type="dxa"/>
            <w:vAlign w:val="center"/>
          </w:tcPr>
          <w:p w:rsidR="00E53E0A" w:rsidRPr="00E53E0A" w:rsidRDefault="00E53E0A" w:rsidP="00E5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E0A">
              <w:rPr>
                <w:rFonts w:ascii="Times New Roman" w:hAnsi="Times New Roman"/>
                <w:sz w:val="24"/>
                <w:szCs w:val="24"/>
              </w:rPr>
              <w:t>Pók Attila: A múlt hatalma</w:t>
            </w:r>
          </w:p>
        </w:tc>
        <w:tc>
          <w:tcPr>
            <w:tcW w:w="1418" w:type="dxa"/>
            <w:vAlign w:val="center"/>
          </w:tcPr>
          <w:p w:rsidR="00E53E0A" w:rsidRPr="00E53E0A" w:rsidRDefault="00E53E0A" w:rsidP="00E5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0A">
              <w:rPr>
                <w:rFonts w:ascii="Times New Roman" w:hAnsi="Times New Roman" w:cs="Times New Roman"/>
                <w:sz w:val="24"/>
                <w:szCs w:val="24"/>
              </w:rPr>
              <w:t>2980 Ft</w:t>
            </w:r>
          </w:p>
        </w:tc>
        <w:tc>
          <w:tcPr>
            <w:tcW w:w="1105" w:type="dxa"/>
            <w:vAlign w:val="center"/>
          </w:tcPr>
          <w:p w:rsidR="00E53E0A" w:rsidRDefault="00E53E0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53E0A" w:rsidTr="00E53E0A">
        <w:trPr>
          <w:trHeight w:val="428"/>
        </w:trPr>
        <w:tc>
          <w:tcPr>
            <w:tcW w:w="7508" w:type="dxa"/>
            <w:vAlign w:val="center"/>
          </w:tcPr>
          <w:p w:rsidR="00E53E0A" w:rsidRPr="00E53E0A" w:rsidRDefault="00E53E0A" w:rsidP="00E5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E0A">
              <w:rPr>
                <w:rFonts w:ascii="Times New Roman" w:hAnsi="Times New Roman"/>
                <w:sz w:val="24"/>
                <w:szCs w:val="24"/>
              </w:rPr>
              <w:t>Magasházi Anikó: Szingapúr globálisan behálózva – magyar kitekintéssel</w:t>
            </w:r>
          </w:p>
        </w:tc>
        <w:tc>
          <w:tcPr>
            <w:tcW w:w="1418" w:type="dxa"/>
            <w:vAlign w:val="center"/>
          </w:tcPr>
          <w:p w:rsidR="00E53E0A" w:rsidRPr="00E53E0A" w:rsidRDefault="00E53E0A" w:rsidP="00E5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0A">
              <w:rPr>
                <w:rFonts w:ascii="Times New Roman" w:hAnsi="Times New Roman" w:cs="Times New Roman"/>
                <w:sz w:val="24"/>
                <w:szCs w:val="24"/>
              </w:rPr>
              <w:t>2480 Ft</w:t>
            </w:r>
          </w:p>
        </w:tc>
        <w:tc>
          <w:tcPr>
            <w:tcW w:w="1105" w:type="dxa"/>
            <w:vAlign w:val="center"/>
          </w:tcPr>
          <w:p w:rsidR="00E53E0A" w:rsidRDefault="00E53E0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53E0A" w:rsidTr="005955AD">
        <w:trPr>
          <w:trHeight w:val="790"/>
        </w:trPr>
        <w:tc>
          <w:tcPr>
            <w:tcW w:w="7508" w:type="dxa"/>
            <w:vAlign w:val="center"/>
          </w:tcPr>
          <w:p w:rsidR="00E53E0A" w:rsidRPr="00E53E0A" w:rsidRDefault="00E53E0A" w:rsidP="00E5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E0A">
              <w:rPr>
                <w:rFonts w:ascii="Times New Roman" w:hAnsi="Times New Roman"/>
                <w:sz w:val="24"/>
                <w:szCs w:val="24"/>
              </w:rPr>
              <w:t>János Abonyi – Ferenc Miszlivetz: At the Intersections of Networks: Societal Challenges of the Fourth Industrial Revolution</w:t>
            </w:r>
          </w:p>
        </w:tc>
        <w:tc>
          <w:tcPr>
            <w:tcW w:w="1418" w:type="dxa"/>
            <w:vAlign w:val="center"/>
          </w:tcPr>
          <w:p w:rsidR="00E53E0A" w:rsidRPr="00E53E0A" w:rsidRDefault="00E53E0A" w:rsidP="00E5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0A">
              <w:rPr>
                <w:rFonts w:ascii="Times New Roman" w:hAnsi="Times New Roman" w:cs="Times New Roman"/>
                <w:sz w:val="24"/>
                <w:szCs w:val="24"/>
              </w:rPr>
              <w:t>1980 Ft</w:t>
            </w:r>
          </w:p>
        </w:tc>
        <w:tc>
          <w:tcPr>
            <w:tcW w:w="1105" w:type="dxa"/>
            <w:vAlign w:val="center"/>
          </w:tcPr>
          <w:p w:rsidR="00E53E0A" w:rsidRDefault="00E53E0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955AD" w:rsidTr="00CE0ADE">
        <w:trPr>
          <w:trHeight w:val="476"/>
        </w:trPr>
        <w:tc>
          <w:tcPr>
            <w:tcW w:w="7508" w:type="dxa"/>
            <w:vAlign w:val="center"/>
          </w:tcPr>
          <w:p w:rsidR="005955AD" w:rsidRPr="00E53E0A" w:rsidRDefault="005955AD" w:rsidP="00595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E0A">
              <w:rPr>
                <w:rFonts w:ascii="Times New Roman" w:hAnsi="Times New Roman"/>
                <w:sz w:val="24"/>
                <w:szCs w:val="24"/>
              </w:rPr>
              <w:t>Izabella Agárdi – Ferenc Miszlivetz: The Empire of a Golden Age: Messages from a Creative Era / Az aranykor birodalma: egy kreatív korszak üzenetei</w:t>
            </w:r>
          </w:p>
        </w:tc>
        <w:tc>
          <w:tcPr>
            <w:tcW w:w="1418" w:type="dxa"/>
            <w:vAlign w:val="center"/>
          </w:tcPr>
          <w:p w:rsidR="005955AD" w:rsidRPr="00E53E0A" w:rsidRDefault="005955AD" w:rsidP="0059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0A">
              <w:rPr>
                <w:rFonts w:ascii="Times New Roman" w:hAnsi="Times New Roman" w:cs="Times New Roman"/>
                <w:sz w:val="24"/>
                <w:szCs w:val="24"/>
              </w:rPr>
              <w:t>2000 Ft</w:t>
            </w:r>
          </w:p>
        </w:tc>
        <w:tc>
          <w:tcPr>
            <w:tcW w:w="1105" w:type="dxa"/>
            <w:vAlign w:val="center"/>
          </w:tcPr>
          <w:p w:rsidR="005955AD" w:rsidRDefault="005955AD" w:rsidP="005955A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955AD" w:rsidTr="00CE0ADE">
        <w:trPr>
          <w:trHeight w:val="553"/>
        </w:trPr>
        <w:tc>
          <w:tcPr>
            <w:tcW w:w="7508" w:type="dxa"/>
            <w:vAlign w:val="center"/>
          </w:tcPr>
          <w:p w:rsidR="005955AD" w:rsidRPr="00E53E0A" w:rsidRDefault="005955AD" w:rsidP="00595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Poczai Péter: A Festetics rejtély</w:t>
            </w:r>
          </w:p>
        </w:tc>
        <w:tc>
          <w:tcPr>
            <w:tcW w:w="1418" w:type="dxa"/>
            <w:vAlign w:val="center"/>
          </w:tcPr>
          <w:p w:rsidR="005955AD" w:rsidRPr="00E53E0A" w:rsidRDefault="005955AD" w:rsidP="0059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0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Ft</w:t>
            </w:r>
          </w:p>
        </w:tc>
        <w:tc>
          <w:tcPr>
            <w:tcW w:w="1105" w:type="dxa"/>
            <w:vAlign w:val="center"/>
          </w:tcPr>
          <w:p w:rsidR="005955AD" w:rsidRDefault="005955AD" w:rsidP="005955A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955AD" w:rsidTr="00CE0ADE">
        <w:trPr>
          <w:trHeight w:val="553"/>
        </w:trPr>
        <w:tc>
          <w:tcPr>
            <w:tcW w:w="7508" w:type="dxa"/>
            <w:vAlign w:val="center"/>
          </w:tcPr>
          <w:p w:rsidR="005955AD" w:rsidRDefault="005955AD" w:rsidP="00595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szerk. Mátay Mónika: Kőszegi történetek</w:t>
            </w:r>
          </w:p>
        </w:tc>
        <w:tc>
          <w:tcPr>
            <w:tcW w:w="1418" w:type="dxa"/>
            <w:vAlign w:val="center"/>
          </w:tcPr>
          <w:p w:rsidR="005955AD" w:rsidRDefault="00F43EED" w:rsidP="0059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2490 Ft</w:t>
            </w:r>
          </w:p>
        </w:tc>
        <w:tc>
          <w:tcPr>
            <w:tcW w:w="1105" w:type="dxa"/>
            <w:vAlign w:val="center"/>
          </w:tcPr>
          <w:p w:rsidR="005955AD" w:rsidRDefault="005955AD" w:rsidP="005955A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E6E0F" w:rsidTr="00CE0ADE">
        <w:trPr>
          <w:trHeight w:val="553"/>
        </w:trPr>
        <w:tc>
          <w:tcPr>
            <w:tcW w:w="7508" w:type="dxa"/>
            <w:vAlign w:val="center"/>
          </w:tcPr>
          <w:p w:rsidR="008E6E0F" w:rsidRDefault="008E6E0F" w:rsidP="00595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Thomas Filk: ’Quantum’ and ’Quantum-like’:</w:t>
            </w:r>
            <w:r>
              <w:t xml:space="preserve"> </w:t>
            </w:r>
            <w:r w:rsidRPr="008E6E0F">
              <w:rPr>
                <w:rFonts w:ascii="Times New Roman" w:hAnsi="Times New Roman"/>
                <w:sz w:val="24"/>
                <w:szCs w:val="24"/>
              </w:rPr>
              <w:t>An Introduction to Quantum Theory and its Applications in Cognitive and Social Sciences</w:t>
            </w:r>
          </w:p>
        </w:tc>
        <w:tc>
          <w:tcPr>
            <w:tcW w:w="1418" w:type="dxa"/>
            <w:vAlign w:val="center"/>
          </w:tcPr>
          <w:p w:rsidR="008E6E0F" w:rsidRDefault="008E6E0F" w:rsidP="0059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Ft</w:t>
            </w:r>
          </w:p>
        </w:tc>
        <w:tc>
          <w:tcPr>
            <w:tcW w:w="1105" w:type="dxa"/>
            <w:vAlign w:val="center"/>
          </w:tcPr>
          <w:p w:rsidR="008E6E0F" w:rsidRDefault="008E6E0F" w:rsidP="005955A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A713E" w:rsidTr="00CE0ADE">
        <w:trPr>
          <w:trHeight w:val="553"/>
        </w:trPr>
        <w:tc>
          <w:tcPr>
            <w:tcW w:w="7508" w:type="dxa"/>
            <w:vAlign w:val="center"/>
          </w:tcPr>
          <w:p w:rsidR="001A713E" w:rsidRDefault="001A713E" w:rsidP="00595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Emil Brix-Erhard Busek: Közép-Európa újragondolása: Miért Közép-Európában dől el Európa jövője?</w:t>
            </w:r>
          </w:p>
        </w:tc>
        <w:tc>
          <w:tcPr>
            <w:tcW w:w="1418" w:type="dxa"/>
            <w:vAlign w:val="center"/>
          </w:tcPr>
          <w:p w:rsidR="001A713E" w:rsidRDefault="001A713E" w:rsidP="0059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2690 Ft</w:t>
            </w:r>
          </w:p>
        </w:tc>
        <w:tc>
          <w:tcPr>
            <w:tcW w:w="1105" w:type="dxa"/>
            <w:vAlign w:val="center"/>
          </w:tcPr>
          <w:p w:rsidR="001A713E" w:rsidRDefault="001A713E" w:rsidP="005955A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14042" w:rsidTr="00CE0ADE">
        <w:trPr>
          <w:trHeight w:val="553"/>
        </w:trPr>
        <w:tc>
          <w:tcPr>
            <w:tcW w:w="7508" w:type="dxa"/>
            <w:vAlign w:val="center"/>
          </w:tcPr>
          <w:p w:rsidR="00514042" w:rsidRDefault="00514042" w:rsidP="00595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Csepeli György: Ember 2.0 – A mesterséges intelligencia gazdasági és társadalmi hatásai</w:t>
            </w:r>
          </w:p>
        </w:tc>
        <w:tc>
          <w:tcPr>
            <w:tcW w:w="1418" w:type="dxa"/>
            <w:vAlign w:val="center"/>
          </w:tcPr>
          <w:p w:rsidR="00514042" w:rsidRDefault="00101311" w:rsidP="0059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  <w:r w:rsidR="00514042">
              <w:rPr>
                <w:rFonts w:ascii="Times New Roman" w:hAnsi="Times New Roman" w:cs="Times New Roman"/>
                <w:sz w:val="24"/>
                <w:szCs w:val="24"/>
              </w:rPr>
              <w:t>0 Ft</w:t>
            </w:r>
          </w:p>
        </w:tc>
        <w:tc>
          <w:tcPr>
            <w:tcW w:w="1105" w:type="dxa"/>
            <w:vAlign w:val="center"/>
          </w:tcPr>
          <w:p w:rsidR="00514042" w:rsidRDefault="00514042" w:rsidP="005955A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53E0A" w:rsidRDefault="00E53E0A">
      <w:pPr>
        <w:rPr>
          <w:rFonts w:ascii="Times New Roman" w:hAnsi="Times New Roman" w:cs="Times New Roman"/>
          <w:sz w:val="24"/>
        </w:rPr>
      </w:pPr>
    </w:p>
    <w:p w:rsidR="00E53E0A" w:rsidRPr="006F29AC" w:rsidRDefault="00E53E0A" w:rsidP="00E53E0A">
      <w:pPr>
        <w:rPr>
          <w:rFonts w:ascii="Times New Roman" w:hAnsi="Times New Roman" w:cs="Times New Roman"/>
          <w:b/>
          <w:sz w:val="24"/>
          <w:szCs w:val="24"/>
        </w:rPr>
      </w:pPr>
      <w:r w:rsidRPr="006F29AC">
        <w:rPr>
          <w:rFonts w:ascii="Times New Roman" w:hAnsi="Times New Roman" w:cs="Times New Roman"/>
          <w:b/>
          <w:sz w:val="24"/>
          <w:szCs w:val="24"/>
        </w:rPr>
        <w:t>Megrendelő adatai:</w:t>
      </w:r>
    </w:p>
    <w:p w:rsidR="00E53E0A" w:rsidRDefault="00E53E0A" w:rsidP="00E53E0A">
      <w:pPr>
        <w:tabs>
          <w:tab w:val="left" w:pos="567"/>
          <w:tab w:val="left" w:leader="dot" w:pos="8505"/>
        </w:tabs>
        <w:rPr>
          <w:rFonts w:ascii="Times New Roman" w:hAnsi="Times New Roman" w:cs="Times New Roman"/>
          <w:sz w:val="24"/>
          <w:szCs w:val="24"/>
        </w:rPr>
      </w:pPr>
      <w:r w:rsidRPr="00954225">
        <w:rPr>
          <w:rFonts w:ascii="Times New Roman" w:hAnsi="Times New Roman" w:cs="Times New Roman"/>
          <w:sz w:val="24"/>
          <w:szCs w:val="24"/>
        </w:rPr>
        <w:t>Név: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3E0A" w:rsidRDefault="00E53E0A" w:rsidP="00E53E0A">
      <w:pPr>
        <w:tabs>
          <w:tab w:val="left" w:pos="567"/>
          <w:tab w:val="left" w:leader="do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3E0A" w:rsidRDefault="00E53E0A" w:rsidP="00E53E0A">
      <w:pPr>
        <w:tabs>
          <w:tab w:val="left" w:pos="567"/>
          <w:tab w:val="left" w:leader="do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Kapcsolattartó: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3E0A" w:rsidRDefault="00E53E0A" w:rsidP="00E53E0A">
      <w:pPr>
        <w:tabs>
          <w:tab w:val="left" w:pos="567"/>
          <w:tab w:val="left" w:leader="do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Kapcsolattartó e-mail címe: 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Rcsostblzat"/>
        <w:tblpPr w:leftFromText="141" w:rightFromText="141" w:vertAnchor="text" w:horzAnchor="page" w:tblpX="5671" w:tblpY="255"/>
        <w:tblW w:w="0" w:type="auto"/>
        <w:tblLook w:val="04A0" w:firstRow="1" w:lastRow="0" w:firstColumn="1" w:lastColumn="0" w:noHBand="0" w:noVBand="1"/>
      </w:tblPr>
      <w:tblGrid>
        <w:gridCol w:w="4957"/>
      </w:tblGrid>
      <w:tr w:rsidR="001A713E" w:rsidTr="001A713E">
        <w:tc>
          <w:tcPr>
            <w:tcW w:w="4957" w:type="dxa"/>
          </w:tcPr>
          <w:p w:rsidR="001A713E" w:rsidRPr="006F29AC" w:rsidRDefault="001A713E" w:rsidP="001A71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9AC">
              <w:rPr>
                <w:rFonts w:ascii="Times New Roman" w:hAnsi="Times New Roman" w:cs="Times New Roman"/>
                <w:b/>
                <w:sz w:val="24"/>
                <w:szCs w:val="24"/>
              </w:rPr>
              <w:t>Számlázási adatok:</w:t>
            </w:r>
          </w:p>
          <w:p w:rsidR="001A713E" w:rsidRDefault="001A713E" w:rsidP="001A7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13E" w:rsidRDefault="001A713E" w:rsidP="001A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Név:</w:t>
            </w:r>
          </w:p>
          <w:p w:rsidR="001A713E" w:rsidRDefault="001A713E" w:rsidP="001A7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13E" w:rsidRDefault="001A713E" w:rsidP="001A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Cím: </w:t>
            </w:r>
          </w:p>
          <w:p w:rsidR="001A713E" w:rsidRDefault="001A713E" w:rsidP="001A7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13E" w:rsidRDefault="001A713E" w:rsidP="001A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Adószám (cég esetén): </w:t>
            </w:r>
          </w:p>
          <w:p w:rsidR="001A713E" w:rsidRDefault="001A713E" w:rsidP="001A7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Rcsostblzat"/>
        <w:tblpPr w:leftFromText="141" w:rightFromText="141" w:vertAnchor="page" w:horzAnchor="margin" w:tblpY="7336"/>
        <w:tblW w:w="0" w:type="auto"/>
        <w:tblLook w:val="04A0" w:firstRow="1" w:lastRow="0" w:firstColumn="1" w:lastColumn="0" w:noHBand="0" w:noVBand="1"/>
      </w:tblPr>
      <w:tblGrid>
        <w:gridCol w:w="4390"/>
      </w:tblGrid>
      <w:tr w:rsidR="00514042" w:rsidRPr="00954225" w:rsidTr="00514042">
        <w:tc>
          <w:tcPr>
            <w:tcW w:w="4390" w:type="dxa"/>
          </w:tcPr>
          <w:p w:rsidR="00514042" w:rsidRPr="006F29AC" w:rsidRDefault="00514042" w:rsidP="00514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9AC">
              <w:rPr>
                <w:rFonts w:ascii="Times New Roman" w:hAnsi="Times New Roman" w:cs="Times New Roman"/>
                <w:b/>
                <w:sz w:val="24"/>
                <w:szCs w:val="24"/>
              </w:rPr>
              <w:t>Szállítási cím:</w:t>
            </w:r>
          </w:p>
          <w:p w:rsidR="00514042" w:rsidRPr="00954225" w:rsidRDefault="00514042" w:rsidP="00514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42" w:rsidRDefault="00514042" w:rsidP="00514042">
            <w:pPr>
              <w:tabs>
                <w:tab w:val="left" w:pos="567"/>
                <w:tab w:val="left" w:leader="do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Név:</w:t>
            </w:r>
          </w:p>
          <w:p w:rsidR="00514042" w:rsidRDefault="00514042" w:rsidP="00514042">
            <w:pPr>
              <w:tabs>
                <w:tab w:val="left" w:pos="567"/>
                <w:tab w:val="left" w:leader="do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42" w:rsidRDefault="00514042" w:rsidP="00514042">
            <w:pPr>
              <w:tabs>
                <w:tab w:val="left" w:pos="567"/>
                <w:tab w:val="left" w:leader="do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Cím: </w:t>
            </w:r>
          </w:p>
          <w:p w:rsidR="00514042" w:rsidRDefault="00514042" w:rsidP="00514042">
            <w:pPr>
              <w:tabs>
                <w:tab w:val="left" w:pos="567"/>
                <w:tab w:val="left" w:leader="do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42" w:rsidRPr="00954225" w:rsidRDefault="00514042" w:rsidP="00514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3E0A" w:rsidRDefault="00E53E0A">
      <w:pPr>
        <w:rPr>
          <w:rFonts w:ascii="Times New Roman" w:hAnsi="Times New Roman" w:cs="Times New Roman"/>
          <w:sz w:val="24"/>
        </w:rPr>
      </w:pPr>
    </w:p>
    <w:p w:rsidR="00E53E0A" w:rsidRDefault="00E53E0A">
      <w:pPr>
        <w:rPr>
          <w:rFonts w:ascii="Times New Roman" w:hAnsi="Times New Roman" w:cs="Times New Roman"/>
          <w:sz w:val="24"/>
        </w:rPr>
      </w:pPr>
    </w:p>
    <w:p w:rsidR="00E53E0A" w:rsidRDefault="00E53E0A" w:rsidP="00E53E0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13E56" w:rsidRDefault="00013E56" w:rsidP="00E53E0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13E56" w:rsidRDefault="00013E56" w:rsidP="00E53E0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13E56" w:rsidRDefault="00013E56" w:rsidP="00E53E0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53E0A" w:rsidRPr="009A1674" w:rsidRDefault="00E53E0A" w:rsidP="00E53E0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A1674">
        <w:rPr>
          <w:rFonts w:ascii="Times New Roman" w:hAnsi="Times New Roman"/>
          <w:sz w:val="24"/>
          <w:szCs w:val="24"/>
        </w:rPr>
        <w:t xml:space="preserve">A termékek mellett feltüntetett árak </w:t>
      </w:r>
      <w:r w:rsidRPr="000B577B">
        <w:rPr>
          <w:rFonts w:ascii="Times New Roman" w:hAnsi="Times New Roman"/>
          <w:b/>
          <w:sz w:val="24"/>
          <w:szCs w:val="24"/>
        </w:rPr>
        <w:t>bruttó árak</w:t>
      </w:r>
      <w:r w:rsidRPr="009A1674">
        <w:rPr>
          <w:rFonts w:ascii="Times New Roman" w:hAnsi="Times New Roman"/>
          <w:sz w:val="24"/>
          <w:szCs w:val="24"/>
        </w:rPr>
        <w:t>, tartalmazzák az Általános Forgalmi Adót (ÁFÁ-t).</w:t>
      </w:r>
    </w:p>
    <w:p w:rsidR="00E53E0A" w:rsidRDefault="00E53E0A" w:rsidP="00E53E0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megrendelt könyvek személyesen átvehetők (9730 Kőszeg, Chernel u. 14.) vagy postán küldjük el őket. </w:t>
      </w:r>
      <w:r w:rsidRPr="000B577B">
        <w:rPr>
          <w:rFonts w:ascii="Times New Roman" w:hAnsi="Times New Roman"/>
          <w:b/>
          <w:sz w:val="24"/>
          <w:szCs w:val="24"/>
        </w:rPr>
        <w:t>Postázás esetén a szállítási költség a megrendelőt terheli</w:t>
      </w:r>
      <w:r>
        <w:rPr>
          <w:rFonts w:ascii="Times New Roman" w:hAnsi="Times New Roman"/>
          <w:sz w:val="24"/>
          <w:szCs w:val="24"/>
        </w:rPr>
        <w:t>, amelynek összege a mindenkori postai díjszabásnak megfelelő.</w:t>
      </w:r>
    </w:p>
    <w:p w:rsidR="00E53E0A" w:rsidRDefault="00E53E0A" w:rsidP="00E53E0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csomag összeállításakor szállítólevelet mellékelünk, ami tételesen tartalmazza az egyes köteteket, a számla pedig utólag kerül kiállításra és külön postázzuk. A számla kiegyenlítésére banki átutalással van lehetőség.</w:t>
      </w:r>
    </w:p>
    <w:p w:rsidR="00E53E0A" w:rsidRDefault="00E53E0A" w:rsidP="00E53E0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Kérjük, hogy a csomag megérkezését jelezzék az </w:t>
      </w:r>
      <w:hyperlink r:id="rId6" w:history="1">
        <w:r w:rsidRPr="00960475">
          <w:rPr>
            <w:rStyle w:val="Hiperhivatkozs"/>
            <w:rFonts w:ascii="Times New Roman" w:hAnsi="Times New Roman"/>
            <w:sz w:val="24"/>
            <w:szCs w:val="24"/>
          </w:rPr>
          <w:t>info@iask.hu</w:t>
        </w:r>
      </w:hyperlink>
      <w:r>
        <w:rPr>
          <w:rFonts w:ascii="Times New Roman" w:hAnsi="Times New Roman"/>
          <w:sz w:val="24"/>
          <w:szCs w:val="24"/>
        </w:rPr>
        <w:t xml:space="preserve"> e-mail címen. </w:t>
      </w:r>
    </w:p>
    <w:p w:rsidR="00E53E0A" w:rsidRDefault="00E53E0A">
      <w:pPr>
        <w:rPr>
          <w:rFonts w:ascii="Times New Roman" w:hAnsi="Times New Roman" w:cs="Times New Roman"/>
          <w:sz w:val="24"/>
        </w:rPr>
      </w:pPr>
    </w:p>
    <w:p w:rsidR="00E53E0A" w:rsidRDefault="00E53E0A" w:rsidP="00E53E0A">
      <w:pPr>
        <w:tabs>
          <w:tab w:val="left" w:leader="dot" w:pos="2268"/>
          <w:tab w:val="left" w:leader="dot" w:pos="3969"/>
          <w:tab w:val="left" w:pos="5670"/>
          <w:tab w:val="left" w:leader="underscore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, 20</w:t>
      </w:r>
      <w:r w:rsidR="00136EA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53E0A" w:rsidRPr="00954225" w:rsidRDefault="00E53E0A" w:rsidP="00E53E0A">
      <w:pPr>
        <w:tabs>
          <w:tab w:val="center" w:pos="737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aláírás</w:t>
      </w:r>
    </w:p>
    <w:p w:rsidR="00E53E0A" w:rsidRPr="00E53E0A" w:rsidRDefault="00E53E0A">
      <w:pPr>
        <w:rPr>
          <w:rFonts w:ascii="Times New Roman" w:hAnsi="Times New Roman" w:cs="Times New Roman"/>
          <w:sz w:val="24"/>
        </w:rPr>
      </w:pPr>
    </w:p>
    <w:sectPr w:rsidR="00E53E0A" w:rsidRPr="00E53E0A" w:rsidSect="00E53E0A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53E0A" w:rsidRDefault="00E53E0A" w:rsidP="00E53E0A">
      <w:pPr>
        <w:spacing w:after="0" w:line="240" w:lineRule="auto"/>
      </w:pPr>
      <w:r>
        <w:separator/>
      </w:r>
    </w:p>
  </w:endnote>
  <w:endnote w:type="continuationSeparator" w:id="0">
    <w:p w:rsidR="00E53E0A" w:rsidRDefault="00E53E0A" w:rsidP="00E53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53E0A" w:rsidRDefault="00E53E0A">
    <w:pPr>
      <w:pStyle w:val="llb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A128A18" wp14:editId="544876E3">
          <wp:simplePos x="0" y="0"/>
          <wp:positionH relativeFrom="margin">
            <wp:align>right</wp:align>
          </wp:positionH>
          <wp:positionV relativeFrom="margin">
            <wp:posOffset>9136380</wp:posOffset>
          </wp:positionV>
          <wp:extent cx="3151505" cy="400685"/>
          <wp:effectExtent l="0" t="0" r="0" b="0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xy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1505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53E0A" w:rsidRDefault="00E53E0A" w:rsidP="00E53E0A">
      <w:pPr>
        <w:spacing w:after="0" w:line="240" w:lineRule="auto"/>
      </w:pPr>
      <w:r>
        <w:separator/>
      </w:r>
    </w:p>
  </w:footnote>
  <w:footnote w:type="continuationSeparator" w:id="0">
    <w:p w:rsidR="00E53E0A" w:rsidRDefault="00E53E0A" w:rsidP="00E53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53E0A" w:rsidRDefault="00E53E0A">
    <w:pPr>
      <w:pStyle w:val="lfej"/>
    </w:pPr>
    <w:r>
      <w:rPr>
        <w:noProof/>
      </w:rPr>
      <w:drawing>
        <wp:inline distT="0" distB="0" distL="0" distR="0">
          <wp:extent cx="1333500" cy="514865"/>
          <wp:effectExtent l="0" t="0" r="0" b="0"/>
          <wp:docPr id="1" name="Kép 1" descr="A képen clipart, edények látható&#10;&#10;A leírás nagyon megbízhat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as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547" cy="533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E0A"/>
    <w:rsid w:val="00013E56"/>
    <w:rsid w:val="00101311"/>
    <w:rsid w:val="00136EA8"/>
    <w:rsid w:val="001A713E"/>
    <w:rsid w:val="003670E2"/>
    <w:rsid w:val="003A0F57"/>
    <w:rsid w:val="00422F4D"/>
    <w:rsid w:val="00514042"/>
    <w:rsid w:val="005955AD"/>
    <w:rsid w:val="006F7B06"/>
    <w:rsid w:val="008E6E0F"/>
    <w:rsid w:val="00B03FDE"/>
    <w:rsid w:val="00B358A9"/>
    <w:rsid w:val="00CE0ADE"/>
    <w:rsid w:val="00DC6526"/>
    <w:rsid w:val="00E12048"/>
    <w:rsid w:val="00E53E0A"/>
    <w:rsid w:val="00ED3166"/>
    <w:rsid w:val="00F4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EB6C2D3"/>
  <w15:chartTrackingRefBased/>
  <w15:docId w15:val="{4D6D5D03-EDB3-4856-8983-9CA2F8C9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53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53E0A"/>
  </w:style>
  <w:style w:type="paragraph" w:styleId="llb">
    <w:name w:val="footer"/>
    <w:basedOn w:val="Norml"/>
    <w:link w:val="llbChar"/>
    <w:uiPriority w:val="99"/>
    <w:unhideWhenUsed/>
    <w:rsid w:val="00E53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53E0A"/>
  </w:style>
  <w:style w:type="table" w:styleId="Rcsostblzat">
    <w:name w:val="Table Grid"/>
    <w:basedOn w:val="Normltblzat"/>
    <w:uiPriority w:val="39"/>
    <w:rsid w:val="00E5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E53E0A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E6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6E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ask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423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Dóka Henrietta</dc:creator>
  <cp:keywords/>
  <dc:description/>
  <cp:lastModifiedBy>Dóka Henrietta</cp:lastModifiedBy>
  <cp:revision>14</cp:revision>
  <dcterms:created xsi:type="dcterms:W3CDTF">2019-01-25T08:33:00Z</dcterms:created>
  <dcterms:modified xsi:type="dcterms:W3CDTF">2020-08-06T08:53:00Z</dcterms:modified>
</cp:coreProperties>
</file>